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5DB" w:rsidRPr="006215DB" w:rsidRDefault="00661D98" w:rsidP="00661D98">
      <w:pPr>
        <w:numPr>
          <w:ilvl w:val="0"/>
          <w:numId w:val="1"/>
        </w:numPr>
        <w:rPr>
          <w:rFonts w:eastAsia="Times New Roman"/>
          <w:lang w:val="en-US"/>
        </w:rPr>
      </w:pPr>
      <w:r>
        <w:rPr>
          <w:rFonts w:eastAsia="Times New Roman"/>
          <w:lang w:val="en-US"/>
        </w:rPr>
        <w:t>What do you mean about sourcing a Learning support items and that these items must be branded according to BANKSETA corporate identity</w:t>
      </w:r>
      <w:r>
        <w:rPr>
          <w:rFonts w:eastAsia="Times New Roman"/>
          <w:color w:val="1F497D"/>
          <w:lang w:val="en-US"/>
        </w:rPr>
        <w:t>. </w:t>
      </w:r>
    </w:p>
    <w:p w:rsidR="00661D98" w:rsidRPr="00C03607" w:rsidRDefault="006215DB" w:rsidP="006215DB">
      <w:pPr>
        <w:ind w:left="720"/>
        <w:rPr>
          <w:rFonts w:eastAsia="Times New Roman"/>
          <w:color w:val="0070C0"/>
          <w:lang w:val="en-US"/>
        </w:rPr>
      </w:pPr>
      <w:r w:rsidRPr="00C03607">
        <w:rPr>
          <w:rFonts w:eastAsia="Times New Roman"/>
          <w:color w:val="0070C0"/>
          <w:lang w:val="en-US"/>
        </w:rPr>
        <w:t xml:space="preserve">Answer: </w:t>
      </w:r>
      <w:r w:rsidR="00661D98" w:rsidRPr="00C03607">
        <w:rPr>
          <w:rFonts w:eastAsia="Times New Roman"/>
          <w:color w:val="0070C0"/>
          <w:lang w:val="en-US"/>
        </w:rPr>
        <w:t xml:space="preserve"> If there are any items that are provided to the participan</w:t>
      </w:r>
      <w:r w:rsidR="00674863" w:rsidRPr="00C03607">
        <w:rPr>
          <w:rFonts w:eastAsia="Times New Roman"/>
          <w:color w:val="0070C0"/>
          <w:lang w:val="en-US"/>
        </w:rPr>
        <w:t>ts, they must adhere to BANKSETA</w:t>
      </w:r>
      <w:r w:rsidR="00661D98" w:rsidRPr="00C03607">
        <w:rPr>
          <w:rFonts w:eastAsia="Times New Roman"/>
          <w:color w:val="0070C0"/>
          <w:lang w:val="en-US"/>
        </w:rPr>
        <w:t xml:space="preserve"> CI.  These could be bags, pens, etc.</w:t>
      </w:r>
    </w:p>
    <w:p w:rsidR="00293CA5" w:rsidRDefault="00293CA5" w:rsidP="00293CA5">
      <w:pPr>
        <w:ind w:left="720"/>
        <w:rPr>
          <w:rFonts w:eastAsia="Times New Roman"/>
          <w:lang w:val="en-US"/>
        </w:rPr>
      </w:pPr>
    </w:p>
    <w:p w:rsidR="006215DB" w:rsidRPr="006215DB" w:rsidRDefault="00661D98" w:rsidP="00661D98">
      <w:pPr>
        <w:numPr>
          <w:ilvl w:val="0"/>
          <w:numId w:val="1"/>
        </w:numPr>
        <w:rPr>
          <w:rFonts w:eastAsia="Times New Roman"/>
          <w:lang w:val="en-US"/>
        </w:rPr>
      </w:pPr>
      <w:r>
        <w:rPr>
          <w:rFonts w:eastAsia="Times New Roman"/>
          <w:lang w:val="en-US"/>
        </w:rPr>
        <w:t>You refer to NYDA under sections 14 &amp; 15. Please advise the relevance of NYDA for this project</w:t>
      </w:r>
      <w:r>
        <w:rPr>
          <w:rFonts w:eastAsia="Times New Roman"/>
          <w:color w:val="1F497D"/>
          <w:lang w:val="en-US"/>
        </w:rPr>
        <w:t>.  </w:t>
      </w:r>
    </w:p>
    <w:p w:rsidR="00661D98" w:rsidRPr="00C03607" w:rsidRDefault="006215DB" w:rsidP="006215DB">
      <w:pPr>
        <w:ind w:left="720"/>
        <w:rPr>
          <w:rFonts w:eastAsia="Times New Roman"/>
          <w:color w:val="0070C0"/>
          <w:lang w:val="en-US"/>
        </w:rPr>
      </w:pPr>
      <w:r w:rsidRPr="00C03607">
        <w:rPr>
          <w:rFonts w:eastAsia="Times New Roman"/>
          <w:color w:val="0070C0"/>
          <w:lang w:val="en-US"/>
        </w:rPr>
        <w:t xml:space="preserve">Answer: </w:t>
      </w:r>
      <w:r w:rsidR="00293CA5" w:rsidRPr="00C03607">
        <w:rPr>
          <w:rFonts w:eastAsia="Times New Roman"/>
          <w:color w:val="0070C0"/>
          <w:lang w:val="en-US"/>
        </w:rPr>
        <w:t>Mentioning NYDA was a typo and is not relevant for this tender.</w:t>
      </w:r>
    </w:p>
    <w:p w:rsidR="00293CA5" w:rsidRDefault="00293CA5" w:rsidP="00293CA5">
      <w:pPr>
        <w:pStyle w:val="ListParagraph"/>
        <w:rPr>
          <w:rFonts w:eastAsia="Times New Roman"/>
          <w:lang w:val="en-US"/>
        </w:rPr>
      </w:pPr>
    </w:p>
    <w:p w:rsidR="00293CA5" w:rsidRDefault="00293CA5" w:rsidP="00293CA5">
      <w:pPr>
        <w:ind w:left="720"/>
        <w:rPr>
          <w:rFonts w:eastAsia="Times New Roman"/>
          <w:lang w:val="en-US"/>
        </w:rPr>
      </w:pPr>
    </w:p>
    <w:p w:rsidR="00C03607" w:rsidRDefault="00661D98" w:rsidP="00661D98">
      <w:pPr>
        <w:numPr>
          <w:ilvl w:val="0"/>
          <w:numId w:val="1"/>
        </w:numPr>
        <w:rPr>
          <w:rFonts w:eastAsia="Times New Roman"/>
          <w:lang w:val="en-US"/>
        </w:rPr>
      </w:pPr>
      <w:r>
        <w:rPr>
          <w:rFonts w:eastAsia="Times New Roman"/>
          <w:lang w:val="en-US"/>
        </w:rPr>
        <w:t>Is this</w:t>
      </w:r>
      <w:r w:rsidR="00C03607">
        <w:rPr>
          <w:rFonts w:eastAsia="Times New Roman"/>
          <w:lang w:val="en-US"/>
        </w:rPr>
        <w:t xml:space="preserve"> training strictly on weekends?</w:t>
      </w:r>
    </w:p>
    <w:p w:rsidR="00661D98" w:rsidRPr="00C03607" w:rsidRDefault="00661D98" w:rsidP="00C03607">
      <w:pPr>
        <w:ind w:left="720"/>
        <w:rPr>
          <w:rFonts w:eastAsia="Times New Roman"/>
          <w:color w:val="0070C0"/>
          <w:lang w:val="en-US"/>
        </w:rPr>
      </w:pPr>
      <w:r>
        <w:rPr>
          <w:rFonts w:eastAsia="Times New Roman"/>
          <w:lang w:val="en-US"/>
        </w:rPr>
        <w:t xml:space="preserve"> </w:t>
      </w:r>
      <w:r w:rsidRPr="00C03607">
        <w:rPr>
          <w:rFonts w:eastAsia="Times New Roman"/>
          <w:color w:val="0070C0"/>
          <w:lang w:val="en-US"/>
        </w:rPr>
        <w:t>Yes.  Small businesses cannot attend during the week as they attend to their businesses.  Hence the requirement for weeken</w:t>
      </w:r>
      <w:bookmarkStart w:id="0" w:name="_GoBack"/>
      <w:bookmarkEnd w:id="0"/>
      <w:r w:rsidRPr="00C03607">
        <w:rPr>
          <w:rFonts w:eastAsia="Times New Roman"/>
          <w:color w:val="0070C0"/>
          <w:lang w:val="en-US"/>
        </w:rPr>
        <w:t>d training only.</w:t>
      </w:r>
    </w:p>
    <w:p w:rsidR="00293CA5" w:rsidRDefault="00293CA5" w:rsidP="00293CA5">
      <w:pPr>
        <w:ind w:left="720"/>
        <w:rPr>
          <w:rFonts w:eastAsia="Times New Roman"/>
          <w:lang w:val="en-US"/>
        </w:rPr>
      </w:pPr>
    </w:p>
    <w:p w:rsidR="00293CA5" w:rsidRDefault="00293CA5" w:rsidP="00293CA5">
      <w:pPr>
        <w:pStyle w:val="ListParagraph"/>
        <w:numPr>
          <w:ilvl w:val="0"/>
          <w:numId w:val="1"/>
        </w:num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We are submitting the proposal as a JV (two companies with 60% - 40% split), does each company need to complete all the SBDs, contract form and Portion 2 OR only the lead partner in the JV?</w:t>
      </w:r>
    </w:p>
    <w:p w:rsidR="00293CA5" w:rsidRPr="00293CA5" w:rsidRDefault="00293CA5" w:rsidP="00293CA5">
      <w:pPr>
        <w:pStyle w:val="ListParagraph"/>
        <w:rPr>
          <w:sz w:val="22"/>
          <w:szCs w:val="22"/>
          <w:lang w:val="en-US"/>
        </w:rPr>
      </w:pPr>
    </w:p>
    <w:p w:rsidR="00293CA5" w:rsidRPr="00C03607" w:rsidRDefault="00293CA5" w:rsidP="00C03607">
      <w:pPr>
        <w:ind w:left="851"/>
        <w:rPr>
          <w:color w:val="0070C0"/>
        </w:rPr>
      </w:pPr>
      <w:r w:rsidRPr="00C03607">
        <w:rPr>
          <w:color w:val="0070C0"/>
        </w:rPr>
        <w:t>For Joint Venture (JV) submissions, each partner to the JV must submit all documents listed below.</w:t>
      </w:r>
    </w:p>
    <w:p w:rsidR="00674863" w:rsidRPr="00C03607" w:rsidRDefault="00674863" w:rsidP="00C03607">
      <w:pPr>
        <w:pStyle w:val="Default"/>
        <w:ind w:left="851"/>
        <w:rPr>
          <w:rFonts w:ascii="Arial" w:hAnsi="Arial" w:cs="Arial"/>
          <w:color w:val="0070C0"/>
        </w:rPr>
      </w:pPr>
      <w:r w:rsidRPr="00C03607">
        <w:rPr>
          <w:color w:val="0070C0"/>
        </w:rPr>
        <w:t>Kindly refer to tender document</w:t>
      </w:r>
      <w:r w:rsidRPr="00C03607">
        <w:rPr>
          <w:rFonts w:ascii="Arial" w:hAnsi="Arial" w:cs="Arial"/>
          <w:bCs/>
          <w:color w:val="0070C0"/>
        </w:rPr>
        <w:t xml:space="preserve"> Compliance/Eligibility Evaluation</w:t>
      </w:r>
      <w:r w:rsidRPr="00C03607">
        <w:rPr>
          <w:color w:val="0070C0"/>
        </w:rPr>
        <w:t xml:space="preserve"> section 12. From 2 – 5 returnable documents.</w:t>
      </w:r>
    </w:p>
    <w:p w:rsidR="00674863" w:rsidRPr="00674863" w:rsidRDefault="00674863" w:rsidP="00674863">
      <w:pPr>
        <w:autoSpaceDE w:val="0"/>
        <w:autoSpaceDN w:val="0"/>
        <w:adjustRightInd w:val="0"/>
        <w:rPr>
          <w:rFonts w:ascii="Arial" w:hAnsi="Arial" w:cs="Arial"/>
          <w:color w:val="000000"/>
          <w:lang w:eastAsia="en-US"/>
        </w:rPr>
      </w:pPr>
    </w:p>
    <w:p w:rsidR="00674863" w:rsidRDefault="00674863" w:rsidP="00293CA5">
      <w:pPr>
        <w:pStyle w:val="Default"/>
      </w:pPr>
    </w:p>
    <w:p w:rsidR="00293CA5" w:rsidRPr="00293CA5" w:rsidRDefault="00293CA5" w:rsidP="00293CA5">
      <w:pPr>
        <w:rPr>
          <w:color w:val="1F4E79" w:themeColor="accent1" w:themeShade="80"/>
          <w:lang w:val="en-US"/>
        </w:rPr>
      </w:pPr>
    </w:p>
    <w:p w:rsidR="00293CA5" w:rsidRPr="00293CA5" w:rsidRDefault="00293CA5" w:rsidP="00293CA5">
      <w:pPr>
        <w:pStyle w:val="ListParagraph"/>
        <w:rPr>
          <w:sz w:val="22"/>
          <w:szCs w:val="22"/>
          <w:lang w:val="en-US"/>
        </w:rPr>
      </w:pPr>
    </w:p>
    <w:p w:rsidR="008E5379" w:rsidRPr="00C03607" w:rsidRDefault="00293CA5" w:rsidP="006215DB">
      <w:pPr>
        <w:pStyle w:val="ListParagraph"/>
        <w:numPr>
          <w:ilvl w:val="0"/>
          <w:numId w:val="1"/>
        </w:numPr>
      </w:pPr>
      <w:r w:rsidRPr="006215DB">
        <w:rPr>
          <w:lang w:val="en-US"/>
        </w:rPr>
        <w:t>The document titles, Special Conditions that the Bidder Needs to Accept: Portion 2 – clause 2 mentions Portion 1 of the Special Conditions of Request for Quotation and Contract – where can we find this document?</w:t>
      </w:r>
    </w:p>
    <w:p w:rsidR="00C03607" w:rsidRPr="00C03607" w:rsidRDefault="00C03607" w:rsidP="00C03607">
      <w:pPr>
        <w:pStyle w:val="ListParagraph"/>
        <w:rPr>
          <w:color w:val="0070C0"/>
        </w:rPr>
      </w:pPr>
      <w:r w:rsidRPr="00C03607">
        <w:rPr>
          <w:color w:val="0070C0"/>
          <w:lang w:val="en-US"/>
        </w:rPr>
        <w:t>GCC attached on the tender folder.</w:t>
      </w:r>
    </w:p>
    <w:sectPr w:rsidR="00C03607" w:rsidRPr="00C03607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06F3" w:rsidRDefault="000606F3" w:rsidP="00661D98">
      <w:r>
        <w:separator/>
      </w:r>
    </w:p>
  </w:endnote>
  <w:endnote w:type="continuationSeparator" w:id="0">
    <w:p w:rsidR="000606F3" w:rsidRDefault="000606F3" w:rsidP="00661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06F3" w:rsidRDefault="000606F3" w:rsidP="00661D98">
      <w:r>
        <w:separator/>
      </w:r>
    </w:p>
  </w:footnote>
  <w:footnote w:type="continuationSeparator" w:id="0">
    <w:p w:rsidR="000606F3" w:rsidRDefault="000606F3" w:rsidP="00661D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D98" w:rsidRDefault="00661D98">
    <w:pPr>
      <w:pStyle w:val="Header"/>
    </w:pPr>
  </w:p>
  <w:p w:rsidR="00661D98" w:rsidRDefault="00661D98">
    <w:pPr>
      <w:pStyle w:val="Header"/>
    </w:pPr>
  </w:p>
  <w:p w:rsidR="00661D98" w:rsidRDefault="00661D98">
    <w:pPr>
      <w:pStyle w:val="Header"/>
    </w:pPr>
  </w:p>
  <w:p w:rsidR="00661D98" w:rsidRDefault="00661D98">
    <w:pPr>
      <w:pStyle w:val="Header"/>
    </w:pPr>
  </w:p>
  <w:p w:rsidR="00661D98" w:rsidRDefault="00661D98">
    <w:pPr>
      <w:pStyle w:val="Header"/>
    </w:pPr>
    <w:r>
      <w:t>Questions and answers</w:t>
    </w:r>
  </w:p>
  <w:p w:rsidR="00661D98" w:rsidRDefault="00661D98">
    <w:pPr>
      <w:pStyle w:val="Header"/>
    </w:pPr>
  </w:p>
  <w:p w:rsidR="00661D98" w:rsidRDefault="00661D9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0B6579"/>
    <w:multiLevelType w:val="hybridMultilevel"/>
    <w:tmpl w:val="1E40C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F80D15"/>
    <w:multiLevelType w:val="hybridMultilevel"/>
    <w:tmpl w:val="2BFE14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D98"/>
    <w:rsid w:val="000207EA"/>
    <w:rsid w:val="000606F3"/>
    <w:rsid w:val="000B6339"/>
    <w:rsid w:val="00293CA5"/>
    <w:rsid w:val="003324C7"/>
    <w:rsid w:val="006215DB"/>
    <w:rsid w:val="00661D98"/>
    <w:rsid w:val="00674863"/>
    <w:rsid w:val="008E5379"/>
    <w:rsid w:val="00C03607"/>
    <w:rsid w:val="00E66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8333DDC-7271-4D50-B565-11C13B9ED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1D98"/>
    <w:pPr>
      <w:spacing w:after="0" w:line="240" w:lineRule="auto"/>
    </w:pPr>
    <w:rPr>
      <w:rFonts w:ascii="Calibri" w:hAnsi="Calibri" w:cs="Times New Roman"/>
      <w:lang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1D9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1D98"/>
    <w:rPr>
      <w:rFonts w:ascii="Calibri" w:hAnsi="Calibri" w:cs="Times New Roman"/>
      <w:lang w:eastAsia="en-ZA"/>
    </w:rPr>
  </w:style>
  <w:style w:type="paragraph" w:styleId="Footer">
    <w:name w:val="footer"/>
    <w:basedOn w:val="Normal"/>
    <w:link w:val="FooterChar"/>
    <w:uiPriority w:val="99"/>
    <w:unhideWhenUsed/>
    <w:rsid w:val="00661D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1D98"/>
    <w:rPr>
      <w:rFonts w:ascii="Calibri" w:hAnsi="Calibri" w:cs="Times New Roman"/>
      <w:lang w:eastAsia="en-ZA"/>
    </w:rPr>
  </w:style>
  <w:style w:type="paragraph" w:styleId="ListParagraph">
    <w:name w:val="List Paragraph"/>
    <w:basedOn w:val="Normal"/>
    <w:uiPriority w:val="34"/>
    <w:qFormat/>
    <w:rsid w:val="00293CA5"/>
    <w:pPr>
      <w:ind w:left="720"/>
    </w:pPr>
    <w:rPr>
      <w:sz w:val="24"/>
      <w:szCs w:val="24"/>
    </w:rPr>
  </w:style>
  <w:style w:type="paragraph" w:customStyle="1" w:styleId="Default">
    <w:name w:val="Default"/>
    <w:rsid w:val="00293C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88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Taban-Ratema</dc:creator>
  <cp:keywords/>
  <dc:description/>
  <cp:lastModifiedBy>Eva Taban-Ratema</cp:lastModifiedBy>
  <cp:revision>5</cp:revision>
  <dcterms:created xsi:type="dcterms:W3CDTF">2018-09-11T06:28:00Z</dcterms:created>
  <dcterms:modified xsi:type="dcterms:W3CDTF">2018-09-13T08:48:00Z</dcterms:modified>
</cp:coreProperties>
</file>